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46023" w14:textId="409BE413" w:rsidR="00333338" w:rsidRPr="00333338" w:rsidRDefault="00333338" w:rsidP="00333338">
      <w:pPr>
        <w:pStyle w:val="StandardWeb"/>
        <w:spacing w:before="0" w:beforeAutospacing="0" w:after="0" w:afterAutospacing="0" w:line="270" w:lineRule="atLeast"/>
        <w:textAlignment w:val="baseline"/>
        <w:rPr>
          <w:b/>
          <w:bCs/>
          <w:color w:val="464646"/>
          <w:sz w:val="28"/>
          <w:szCs w:val="28"/>
        </w:rPr>
      </w:pPr>
      <w:r w:rsidRPr="00333338">
        <w:rPr>
          <w:b/>
          <w:bCs/>
          <w:color w:val="464646"/>
          <w:sz w:val="28"/>
          <w:szCs w:val="28"/>
        </w:rPr>
        <w:t>Upute za ispunjavanje Obrasca prigovora:</w:t>
      </w:r>
    </w:p>
    <w:p w14:paraId="7414316F" w14:textId="77777777" w:rsidR="00333338" w:rsidRPr="00333338" w:rsidRDefault="00333338" w:rsidP="00333338">
      <w:pPr>
        <w:pStyle w:val="StandardWeb"/>
        <w:spacing w:before="0" w:beforeAutospacing="0" w:after="0" w:afterAutospacing="0" w:line="270" w:lineRule="atLeast"/>
        <w:textAlignment w:val="baseline"/>
        <w:rPr>
          <w:color w:val="464646"/>
        </w:rPr>
      </w:pPr>
    </w:p>
    <w:p w14:paraId="7E745558" w14:textId="78B7B7D2" w:rsidR="00333338" w:rsidRPr="00333338" w:rsidRDefault="00333338" w:rsidP="00333338">
      <w:pPr>
        <w:pStyle w:val="StandardWeb"/>
        <w:numPr>
          <w:ilvl w:val="0"/>
          <w:numId w:val="1"/>
        </w:numPr>
        <w:spacing w:before="0" w:beforeAutospacing="0" w:after="0" w:afterAutospacing="0" w:line="270" w:lineRule="atLeast"/>
        <w:textAlignment w:val="baseline"/>
        <w:rPr>
          <w:color w:val="464646"/>
        </w:rPr>
      </w:pPr>
      <w:r w:rsidRPr="00333338">
        <w:rPr>
          <w:color w:val="464646"/>
        </w:rPr>
        <w:t>Prigovore za </w:t>
      </w:r>
      <w:r w:rsidRPr="00333338">
        <w:rPr>
          <w:rStyle w:val="Naglaeno"/>
          <w:color w:val="464646"/>
          <w:bdr w:val="none" w:sz="0" w:space="0" w:color="auto" w:frame="1"/>
        </w:rPr>
        <w:t>Hrvatski jezik</w:t>
      </w:r>
      <w:r w:rsidRPr="00333338">
        <w:rPr>
          <w:color w:val="464646"/>
        </w:rPr>
        <w:t> potrebno je  odvojiti u slučaju da učenik ulaže prigovor na sažetak i na esej. U ovom slučaju, učenik ulaže dva prigovora, jedan na </w:t>
      </w:r>
      <w:r w:rsidRPr="00333338">
        <w:rPr>
          <w:rStyle w:val="Istaknuto"/>
          <w:color w:val="464646"/>
          <w:bdr w:val="none" w:sz="0" w:space="0" w:color="auto" w:frame="1"/>
        </w:rPr>
        <w:t>Hrvatski jezik - test i sažetak</w:t>
      </w:r>
      <w:r w:rsidRPr="00333338">
        <w:rPr>
          <w:color w:val="464646"/>
        </w:rPr>
        <w:t>, a drugi na </w:t>
      </w:r>
      <w:r w:rsidRPr="00333338">
        <w:rPr>
          <w:rStyle w:val="Istaknuto"/>
          <w:color w:val="464646"/>
          <w:bdr w:val="none" w:sz="0" w:space="0" w:color="auto" w:frame="1"/>
        </w:rPr>
        <w:t>Hrvatski jezik - školski esej</w:t>
      </w:r>
      <w:r w:rsidRPr="00333338">
        <w:rPr>
          <w:color w:val="464646"/>
        </w:rPr>
        <w:t>.</w:t>
      </w:r>
    </w:p>
    <w:p w14:paraId="755D26C5" w14:textId="77777777" w:rsidR="00333338" w:rsidRPr="00333338" w:rsidRDefault="00333338" w:rsidP="00333338">
      <w:pPr>
        <w:pStyle w:val="StandardWeb"/>
        <w:spacing w:before="0" w:beforeAutospacing="0" w:after="0" w:afterAutospacing="0" w:line="270" w:lineRule="atLeast"/>
        <w:ind w:left="720"/>
        <w:textAlignment w:val="baseline"/>
        <w:rPr>
          <w:color w:val="464646"/>
        </w:rPr>
      </w:pPr>
    </w:p>
    <w:p w14:paraId="2813629D" w14:textId="77777777" w:rsidR="00333338" w:rsidRPr="00333338" w:rsidRDefault="00333338" w:rsidP="00333338">
      <w:pPr>
        <w:pStyle w:val="StandardWeb"/>
        <w:numPr>
          <w:ilvl w:val="0"/>
          <w:numId w:val="1"/>
        </w:numPr>
        <w:spacing w:before="0" w:beforeAutospacing="0" w:after="0" w:afterAutospacing="0" w:line="270" w:lineRule="atLeast"/>
        <w:textAlignment w:val="baseline"/>
        <w:rPr>
          <w:color w:val="464646"/>
        </w:rPr>
      </w:pPr>
      <w:r w:rsidRPr="00333338">
        <w:rPr>
          <w:color w:val="464646"/>
        </w:rPr>
        <w:t xml:space="preserve">  U prigovoru treba biti naveden broj zadatka, dobiveni bodovi te konkretan i argumentiran prigovor na ocjenjivanje.</w:t>
      </w:r>
    </w:p>
    <w:p w14:paraId="0E60602E" w14:textId="77777777" w:rsidR="00333338" w:rsidRPr="00333338" w:rsidRDefault="00333338" w:rsidP="00333338">
      <w:pPr>
        <w:pStyle w:val="StandardWeb"/>
        <w:spacing w:before="0" w:beforeAutospacing="0" w:after="0" w:afterAutospacing="0" w:line="270" w:lineRule="atLeast"/>
        <w:textAlignment w:val="baseline"/>
        <w:rPr>
          <w:color w:val="464646"/>
        </w:rPr>
      </w:pPr>
    </w:p>
    <w:p w14:paraId="5E48C96C" w14:textId="77777777" w:rsidR="00333338" w:rsidRPr="00333338" w:rsidRDefault="00333338" w:rsidP="00333338">
      <w:pPr>
        <w:pStyle w:val="StandardWeb"/>
        <w:numPr>
          <w:ilvl w:val="0"/>
          <w:numId w:val="1"/>
        </w:numPr>
        <w:spacing w:before="0" w:beforeAutospacing="0" w:after="0" w:afterAutospacing="0" w:line="270" w:lineRule="atLeast"/>
        <w:textAlignment w:val="baseline"/>
        <w:rPr>
          <w:color w:val="464646"/>
        </w:rPr>
      </w:pPr>
      <w:r w:rsidRPr="00333338">
        <w:rPr>
          <w:color w:val="464646"/>
        </w:rPr>
        <w:t xml:space="preserve"> Neće se razmatrati prigovori u kojima se navode privatni razlozi kao uzrok pogrešaka.</w:t>
      </w:r>
    </w:p>
    <w:p w14:paraId="7CB556FE" w14:textId="77777777" w:rsidR="00333338" w:rsidRPr="00333338" w:rsidRDefault="00333338" w:rsidP="00333338">
      <w:pPr>
        <w:pStyle w:val="StandardWeb"/>
        <w:spacing w:before="0" w:beforeAutospacing="0" w:after="0" w:afterAutospacing="0" w:line="270" w:lineRule="atLeast"/>
        <w:ind w:left="720"/>
        <w:textAlignment w:val="baseline"/>
        <w:rPr>
          <w:color w:val="464646"/>
        </w:rPr>
      </w:pPr>
    </w:p>
    <w:p w14:paraId="481E2DDD" w14:textId="77777777" w:rsidR="00333338" w:rsidRPr="00333338" w:rsidRDefault="00333338" w:rsidP="00333338">
      <w:pPr>
        <w:pStyle w:val="StandardWeb"/>
        <w:numPr>
          <w:ilvl w:val="0"/>
          <w:numId w:val="1"/>
        </w:numPr>
        <w:spacing w:before="0" w:beforeAutospacing="0" w:after="0" w:afterAutospacing="0" w:line="270" w:lineRule="atLeast"/>
        <w:textAlignment w:val="baseline"/>
        <w:rPr>
          <w:color w:val="464646"/>
        </w:rPr>
      </w:pPr>
      <w:r w:rsidRPr="00333338">
        <w:rPr>
          <w:color w:val="464646"/>
        </w:rPr>
        <w:t xml:space="preserve"> Neće se razmatrati prigovori u kojima je navedeno da je učenik odnosno pristupnik zaboravio ili nije stigao prepisati odgovore na zadatke višestrukoga izbora na list za odgovore.</w:t>
      </w:r>
    </w:p>
    <w:p w14:paraId="042A043F" w14:textId="77777777" w:rsidR="00333338" w:rsidRPr="00333338" w:rsidRDefault="00333338" w:rsidP="00333338">
      <w:pPr>
        <w:pStyle w:val="StandardWeb"/>
        <w:spacing w:before="0" w:beforeAutospacing="0" w:after="0" w:afterAutospacing="0" w:line="270" w:lineRule="atLeast"/>
        <w:textAlignment w:val="baseline"/>
        <w:rPr>
          <w:color w:val="464646"/>
        </w:rPr>
      </w:pPr>
    </w:p>
    <w:p w14:paraId="29D66A51" w14:textId="77777777" w:rsidR="00333338" w:rsidRPr="00333338" w:rsidRDefault="00333338" w:rsidP="00333338">
      <w:pPr>
        <w:pStyle w:val="StandardWeb"/>
        <w:numPr>
          <w:ilvl w:val="0"/>
          <w:numId w:val="1"/>
        </w:numPr>
        <w:spacing w:before="0" w:beforeAutospacing="0" w:after="0" w:afterAutospacing="0" w:line="270" w:lineRule="atLeast"/>
        <w:textAlignment w:val="baseline"/>
        <w:rPr>
          <w:color w:val="464646"/>
        </w:rPr>
      </w:pPr>
      <w:r w:rsidRPr="00333338">
        <w:rPr>
          <w:color w:val="464646"/>
        </w:rPr>
        <w:t xml:space="preserve"> Neće se razmatrati prigovori u kojemu se traži ponovni pregled cijelog ispita jer učeniku odnosno „nedostaju jedan ili dva boda za prolaz“.</w:t>
      </w:r>
    </w:p>
    <w:p w14:paraId="293788F1" w14:textId="77777777" w:rsidR="00333338" w:rsidRPr="00333338" w:rsidRDefault="00333338" w:rsidP="00333338">
      <w:pPr>
        <w:pStyle w:val="StandardWeb"/>
        <w:spacing w:before="0" w:beforeAutospacing="0" w:after="0" w:afterAutospacing="0" w:line="270" w:lineRule="atLeast"/>
        <w:ind w:left="720"/>
        <w:textAlignment w:val="baseline"/>
        <w:rPr>
          <w:color w:val="464646"/>
        </w:rPr>
      </w:pPr>
    </w:p>
    <w:p w14:paraId="6DBD5781" w14:textId="5BF0D157" w:rsidR="00333338" w:rsidRPr="00333338" w:rsidRDefault="00333338" w:rsidP="00333338">
      <w:pPr>
        <w:pStyle w:val="StandardWeb"/>
        <w:numPr>
          <w:ilvl w:val="0"/>
          <w:numId w:val="1"/>
        </w:numPr>
        <w:spacing w:before="0" w:beforeAutospacing="0" w:after="0" w:afterAutospacing="0" w:line="270" w:lineRule="atLeast"/>
        <w:textAlignment w:val="baseline"/>
        <w:rPr>
          <w:color w:val="464646"/>
        </w:rPr>
      </w:pPr>
      <w:r w:rsidRPr="00333338">
        <w:rPr>
          <w:color w:val="464646"/>
        </w:rPr>
        <w:t xml:space="preserve"> Neće se razmatrati prigovori u kojima nije jasno i argumentirano obrazloženo zbog čega se smatra da je došlo do pogreške u bodovanju.</w:t>
      </w:r>
    </w:p>
    <w:p w14:paraId="3A60CEDF" w14:textId="77777777" w:rsidR="00DA3AB6" w:rsidRPr="00333338" w:rsidRDefault="00DA3AB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3AB6" w:rsidRPr="00333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4466B"/>
    <w:multiLevelType w:val="hybridMultilevel"/>
    <w:tmpl w:val="FED49272"/>
    <w:lvl w:ilvl="0" w:tplc="8D9622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38"/>
    <w:rsid w:val="00333338"/>
    <w:rsid w:val="004B4A5A"/>
    <w:rsid w:val="00CA04D7"/>
    <w:rsid w:val="00DA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D2D2"/>
  <w15:chartTrackingRefBased/>
  <w15:docId w15:val="{ADCD73DB-7B14-46C3-825C-FA6A2947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A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3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33338"/>
    <w:rPr>
      <w:b/>
      <w:bCs/>
    </w:rPr>
  </w:style>
  <w:style w:type="character" w:styleId="Istaknuto">
    <w:name w:val="Emphasis"/>
    <w:basedOn w:val="Zadanifontodlomka"/>
    <w:uiPriority w:val="20"/>
    <w:qFormat/>
    <w:rsid w:val="00333338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33333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33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Fedora Vidas Dejhalla</dc:creator>
  <cp:keywords/>
  <dc:description/>
  <cp:lastModifiedBy>Henry Ponte</cp:lastModifiedBy>
  <cp:revision>3</cp:revision>
  <dcterms:created xsi:type="dcterms:W3CDTF">2023-07-11T15:38:00Z</dcterms:created>
  <dcterms:modified xsi:type="dcterms:W3CDTF">2023-07-12T06:58:00Z</dcterms:modified>
</cp:coreProperties>
</file>